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E4593" w14:textId="77777777" w:rsidR="00D040AB" w:rsidRDefault="00D040AB" w:rsidP="00E907D1">
      <w:pPr>
        <w:widowControl w:val="0"/>
        <w:autoSpaceDE w:val="0"/>
        <w:autoSpaceDN w:val="0"/>
        <w:adjustRightInd w:val="0"/>
        <w:jc w:val="center"/>
        <w:rPr>
          <w:rFonts w:ascii="Times" w:hAnsi="Times" w:cs="‡`˛ø˜≤ﬂ"/>
        </w:rPr>
      </w:pPr>
    </w:p>
    <w:p w14:paraId="6E7FCDF9" w14:textId="77777777" w:rsidR="00AB2E11" w:rsidRPr="00D84BCF" w:rsidRDefault="00D040AB" w:rsidP="00E907D1">
      <w:pPr>
        <w:widowControl w:val="0"/>
        <w:autoSpaceDE w:val="0"/>
        <w:autoSpaceDN w:val="0"/>
        <w:adjustRightInd w:val="0"/>
        <w:jc w:val="center"/>
        <w:rPr>
          <w:rFonts w:ascii="Times" w:hAnsi="Times" w:cs="‡`˛ø˜≤ﬂ"/>
        </w:rPr>
      </w:pPr>
      <w:r w:rsidRPr="00D84BCF">
        <w:rPr>
          <w:rFonts w:ascii="Times" w:hAnsi="Times" w:cs="‡`˛ø˜≤ﬂ"/>
        </w:rPr>
        <w:t>Summer Reading Project</w:t>
      </w:r>
    </w:p>
    <w:p w14:paraId="380DC4CA" w14:textId="77777777" w:rsidR="00C43936" w:rsidRDefault="00E907D1" w:rsidP="00AB2E11">
      <w:pPr>
        <w:jc w:val="center"/>
        <w:rPr>
          <w:rFonts w:ascii="Times" w:hAnsi="Times" w:cs="‡`˛ø˜≤ﬂ"/>
        </w:rPr>
      </w:pPr>
      <w:r w:rsidRPr="00D84BCF">
        <w:rPr>
          <w:rFonts w:ascii="Times" w:hAnsi="Times" w:cs="‡`˛ø˜≤ﬂ"/>
          <w:i/>
        </w:rPr>
        <w:t>That Was Then This Is Now</w:t>
      </w:r>
      <w:r w:rsidR="00D040AB">
        <w:rPr>
          <w:rFonts w:ascii="Times" w:hAnsi="Times" w:cs="‡`˛ø˜≤ﬂ"/>
        </w:rPr>
        <w:t xml:space="preserve"> by S.E. Hinton</w:t>
      </w:r>
    </w:p>
    <w:p w14:paraId="034352A0" w14:textId="77777777" w:rsidR="008C7123" w:rsidRPr="00D040AB" w:rsidRDefault="008C7123" w:rsidP="00AB2E11">
      <w:pPr>
        <w:jc w:val="center"/>
        <w:rPr>
          <w:rFonts w:ascii="Times" w:hAnsi="Times" w:cs="‡`˛ø˜≤ﬂ"/>
        </w:rPr>
      </w:pPr>
    </w:p>
    <w:p w14:paraId="48C5846A" w14:textId="77777777" w:rsidR="00066F5C" w:rsidRPr="00D84BCF" w:rsidRDefault="008C7123" w:rsidP="008C7123">
      <w:pPr>
        <w:jc w:val="center"/>
        <w:rPr>
          <w:rFonts w:ascii="Times" w:hAnsi="Times" w:cs="‡`˛ø˜≤ﬂ"/>
        </w:rPr>
      </w:pPr>
      <w:r>
        <w:rPr>
          <w:rFonts w:ascii="Times" w:hAnsi="Times" w:cs="‡`˛ø˜≤ﬂ"/>
        </w:rPr>
        <w:t>***Advanced Collaborative Lesson – passed Comprehension Assessment (AR Test)***</w:t>
      </w:r>
    </w:p>
    <w:p w14:paraId="5ACB1EEC" w14:textId="77777777" w:rsidR="00B732B3" w:rsidRDefault="00B732B3" w:rsidP="00E907D1">
      <w:pPr>
        <w:rPr>
          <w:rFonts w:ascii="Times" w:hAnsi="Times" w:cs="‡`˛ø˜≤ﬂ"/>
          <w:b/>
        </w:rPr>
      </w:pPr>
    </w:p>
    <w:p w14:paraId="3D6E3D0B" w14:textId="38E1EFB0" w:rsidR="00B732B3" w:rsidRPr="00B732B3" w:rsidRDefault="00B732B3" w:rsidP="00E907D1">
      <w:pPr>
        <w:rPr>
          <w:rFonts w:ascii="Times" w:hAnsi="Times"/>
          <w:b/>
        </w:rPr>
      </w:pPr>
      <w:r w:rsidRPr="00B732B3">
        <w:rPr>
          <w:rFonts w:ascii="Times" w:hAnsi="Times"/>
          <w:b/>
        </w:rPr>
        <w:t>Note: Use the rubric</w:t>
      </w:r>
      <w:r>
        <w:rPr>
          <w:rFonts w:ascii="Times" w:hAnsi="Times"/>
          <w:b/>
        </w:rPr>
        <w:t xml:space="preserve"> to guide project requirements.</w:t>
      </w:r>
    </w:p>
    <w:p w14:paraId="4928ABC2" w14:textId="77777777" w:rsidR="00B732B3" w:rsidRDefault="00B732B3" w:rsidP="00E907D1">
      <w:pPr>
        <w:rPr>
          <w:rFonts w:ascii="Times" w:hAnsi="Times" w:cs="‡`˛ø˜≤ﬂ"/>
          <w:b/>
        </w:rPr>
      </w:pPr>
    </w:p>
    <w:p w14:paraId="5C75AA81" w14:textId="77777777" w:rsidR="00D84BCF" w:rsidRPr="00D84BCF" w:rsidRDefault="00D84BCF" w:rsidP="00E907D1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Part 1</w:t>
      </w:r>
    </w:p>
    <w:p w14:paraId="291AF919" w14:textId="7DB20747" w:rsidR="00E907D1" w:rsidRPr="00D84BCF" w:rsidRDefault="00066F5C" w:rsidP="00E907D1">
      <w:pPr>
        <w:rPr>
          <w:rFonts w:ascii="Times" w:hAnsi="Times" w:cs="‡`˛ø˜≤ﬂ"/>
          <w:b/>
        </w:rPr>
      </w:pPr>
      <w:r w:rsidRPr="00D84BCF">
        <w:rPr>
          <w:rFonts w:ascii="Times" w:hAnsi="Times" w:cs="‡`˛ø˜≤ﬂ"/>
          <w:b/>
        </w:rPr>
        <w:t>Directions: Create a six-part tri-fold brochure to create a trifold for each of the following categories</w:t>
      </w:r>
      <w:r w:rsidR="00082DE6">
        <w:rPr>
          <w:rFonts w:ascii="Times" w:hAnsi="Times" w:cs="‡`˛ø˜≤ﬂ"/>
          <w:b/>
        </w:rPr>
        <w:t xml:space="preserve"> (use the rubric for specific details for each)</w:t>
      </w:r>
      <w:r w:rsidRPr="00D84BCF">
        <w:rPr>
          <w:rFonts w:ascii="Times" w:hAnsi="Times" w:cs="‡`˛ø˜≤ﬂ"/>
          <w:b/>
        </w:rPr>
        <w:t>:</w:t>
      </w:r>
    </w:p>
    <w:p w14:paraId="0AD2EC95" w14:textId="26EACB50" w:rsidR="007A2B2E" w:rsidRDefault="00EB4C77" w:rsidP="00EB4C77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>Cover section: Title, author, picture, and genre</w:t>
      </w:r>
    </w:p>
    <w:p w14:paraId="18524341" w14:textId="0E75B700" w:rsidR="00EB4C77" w:rsidRDefault="004C420C" w:rsidP="00EB4C77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>Character Analysis: list six main characters and give a short description (not physical)</w:t>
      </w:r>
    </w:p>
    <w:p w14:paraId="11DB94C5" w14:textId="55DC87AD" w:rsidR="00EB4C77" w:rsidRDefault="00082DE6" w:rsidP="00EB4C77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>Theme</w:t>
      </w:r>
      <w:r w:rsidR="004C420C">
        <w:rPr>
          <w:rFonts w:ascii="Times" w:hAnsi="Times" w:cs="‡`˛ø˜≤ﬂ"/>
          <w:b/>
        </w:rPr>
        <w:t xml:space="preserve">: determine </w:t>
      </w:r>
      <w:r w:rsidR="00780DCD">
        <w:rPr>
          <w:rFonts w:ascii="Times" w:hAnsi="Times" w:cs="‡`˛ø˜≤ﬂ"/>
          <w:b/>
        </w:rPr>
        <w:t xml:space="preserve">essential </w:t>
      </w:r>
      <w:r w:rsidR="004C420C">
        <w:rPr>
          <w:rFonts w:ascii="Times" w:hAnsi="Times" w:cs="‡`˛ø˜≤ﬂ"/>
          <w:b/>
        </w:rPr>
        <w:t>theme and explain</w:t>
      </w:r>
    </w:p>
    <w:p w14:paraId="75116EB9" w14:textId="36633DB8" w:rsidR="004C420C" w:rsidRDefault="005E528E" w:rsidP="00EB4C77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 xml:space="preserve">Conflict: Identify “defining </w:t>
      </w:r>
      <w:r w:rsidR="002E5095">
        <w:rPr>
          <w:rFonts w:ascii="Times" w:hAnsi="Times" w:cs="‡`˛ø˜≤ﬂ"/>
          <w:b/>
        </w:rPr>
        <w:t>conflict</w:t>
      </w:r>
      <w:r>
        <w:rPr>
          <w:rFonts w:ascii="Times" w:hAnsi="Times" w:cs="‡`˛ø˜≤ﬂ"/>
          <w:b/>
        </w:rPr>
        <w:t xml:space="preserve">” in novel in which dialogue or pivotal incidences are involved in propelling the action forward or revealing deeper </w:t>
      </w:r>
      <w:r w:rsidR="007E6F15">
        <w:rPr>
          <w:rFonts w:ascii="Times" w:hAnsi="Times" w:cs="‡`˛ø˜≤ﬂ"/>
          <w:b/>
        </w:rPr>
        <w:t>characteristics</w:t>
      </w:r>
      <w:r>
        <w:rPr>
          <w:rFonts w:ascii="Times" w:hAnsi="Times" w:cs="‡`˛ø˜≤ﬂ"/>
          <w:b/>
        </w:rPr>
        <w:t xml:space="preserve"> of the main characters</w:t>
      </w:r>
    </w:p>
    <w:p w14:paraId="34AB202D" w14:textId="72D0F97D" w:rsidR="002E5095" w:rsidRDefault="002E5095" w:rsidP="00EB4C77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>Quotations:</w:t>
      </w:r>
      <w:r w:rsidR="007E6F15">
        <w:rPr>
          <w:rFonts w:ascii="Times" w:hAnsi="Times" w:cs="‡`˛ø˜≤ﬂ"/>
          <w:b/>
        </w:rPr>
        <w:t xml:space="preserve"> Select three quotes from text and explain significance and how it relates to other story elements (i.e. plot, character, setting, and/or theme)</w:t>
      </w:r>
    </w:p>
    <w:p w14:paraId="13059C7A" w14:textId="5BDAE5F5" w:rsidR="00B732B3" w:rsidRPr="00780DCD" w:rsidRDefault="00A565B7" w:rsidP="00E907D1">
      <w:pPr>
        <w:pStyle w:val="ListParagraph"/>
        <w:numPr>
          <w:ilvl w:val="0"/>
          <w:numId w:val="3"/>
        </w:numPr>
        <w:rPr>
          <w:rFonts w:ascii="Times" w:hAnsi="Times" w:cs="‡`˛ø˜≤ﬂ"/>
          <w:b/>
        </w:rPr>
      </w:pPr>
      <w:r>
        <w:rPr>
          <w:rFonts w:ascii="Times" w:hAnsi="Times" w:cs="‡`˛ø˜≤ﬂ"/>
          <w:b/>
        </w:rPr>
        <w:t>Draw</w:t>
      </w:r>
      <w:r w:rsidR="007E6F15">
        <w:rPr>
          <w:rFonts w:ascii="Times" w:hAnsi="Times" w:cs="‡`˛ø˜≤ﬂ"/>
          <w:b/>
        </w:rPr>
        <w:t xml:space="preserve"> a scene</w:t>
      </w:r>
      <w:r>
        <w:rPr>
          <w:rFonts w:ascii="Times" w:hAnsi="Times" w:cs="‡`˛ø˜≤ﬂ"/>
          <w:b/>
        </w:rPr>
        <w:t xml:space="preserve"> that represents a pivotal</w:t>
      </w:r>
      <w:r w:rsidR="00780DCD">
        <w:rPr>
          <w:rFonts w:ascii="Times" w:hAnsi="Times" w:cs="‡`˛ø˜≤ﬂ"/>
          <w:b/>
        </w:rPr>
        <w:t xml:space="preserve"> moment from the novel</w:t>
      </w:r>
      <w:r w:rsidR="00C04CE3">
        <w:rPr>
          <w:rFonts w:ascii="Times" w:hAnsi="Times" w:cs="‡`˛ø˜≤ﬂ"/>
          <w:b/>
        </w:rPr>
        <w:t xml:space="preserve"> and explain</w:t>
      </w:r>
    </w:p>
    <w:p w14:paraId="3A215B5B" w14:textId="77777777" w:rsidR="00DB06BD" w:rsidRPr="00D84BCF" w:rsidRDefault="00DB06BD" w:rsidP="00E907D1">
      <w:pPr>
        <w:rPr>
          <w:rFonts w:ascii="Times" w:hAnsi="Times"/>
        </w:rPr>
      </w:pPr>
    </w:p>
    <w:p w14:paraId="2F26413E" w14:textId="77777777" w:rsidR="00D84BCF" w:rsidRPr="00D84BCF" w:rsidRDefault="00D84BCF" w:rsidP="00E907D1">
      <w:pPr>
        <w:rPr>
          <w:rFonts w:ascii="Times" w:hAnsi="Times"/>
          <w:b/>
        </w:rPr>
      </w:pPr>
      <w:r w:rsidRPr="00D84BCF">
        <w:rPr>
          <w:rFonts w:ascii="Times" w:hAnsi="Times"/>
          <w:b/>
        </w:rPr>
        <w:t>Part 2</w:t>
      </w:r>
    </w:p>
    <w:p w14:paraId="69A1BAFE" w14:textId="77777777" w:rsidR="007A2B2E" w:rsidRPr="00D84BCF" w:rsidRDefault="007A2B2E" w:rsidP="00066F5C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  <w:r w:rsidRPr="00D84BCF">
        <w:rPr>
          <w:rFonts w:ascii="Times" w:hAnsi="Times" w:cs="Times New Roman"/>
          <w:b/>
        </w:rPr>
        <w:t>Answer</w:t>
      </w:r>
      <w:r w:rsidR="00D84BCF" w:rsidRPr="00D84BCF">
        <w:rPr>
          <w:rFonts w:ascii="Times" w:hAnsi="Times" w:cs="Times New Roman"/>
          <w:b/>
        </w:rPr>
        <w:t xml:space="preserve"> 3 of the following questions using</w:t>
      </w:r>
      <w:r w:rsidR="00066F5C" w:rsidRPr="00D84BCF">
        <w:rPr>
          <w:rFonts w:ascii="Times" w:hAnsi="Times" w:cs="Times New Roman"/>
          <w:b/>
        </w:rPr>
        <w:t xml:space="preserve"> complete sentences</w:t>
      </w:r>
      <w:r w:rsidR="00D84BCF" w:rsidRPr="00D84BCF">
        <w:rPr>
          <w:rFonts w:ascii="Times" w:hAnsi="Times" w:cs="Times New Roman"/>
          <w:b/>
        </w:rPr>
        <w:t xml:space="preserve"> – answer all parts of each selected questions</w:t>
      </w:r>
      <w:r w:rsidR="00066F5C" w:rsidRPr="00D84BCF">
        <w:rPr>
          <w:rFonts w:ascii="Times" w:hAnsi="Times" w:cs="Times New Roman"/>
          <w:b/>
        </w:rPr>
        <w:t>.</w:t>
      </w:r>
      <w:r w:rsidRPr="00D84BCF">
        <w:rPr>
          <w:rFonts w:ascii="Times" w:hAnsi="Times" w:cs="Times New Roman"/>
          <w:b/>
        </w:rPr>
        <w:t xml:space="preserve"> </w:t>
      </w:r>
      <w:r w:rsidR="00066F5C" w:rsidRPr="00D84BCF">
        <w:rPr>
          <w:rFonts w:ascii="Times" w:hAnsi="Times" w:cs="Times New Roman"/>
          <w:b/>
        </w:rPr>
        <w:t>Use examples and details from the book to support your answers</w:t>
      </w:r>
      <w:r w:rsidRPr="00D84BCF">
        <w:rPr>
          <w:rFonts w:ascii="Times" w:hAnsi="Times" w:cs="Times New Roman"/>
          <w:b/>
        </w:rPr>
        <w:t xml:space="preserve"> (Text-based Evidence Responses)</w:t>
      </w:r>
      <w:r w:rsidR="00066F5C" w:rsidRPr="00D84BCF">
        <w:rPr>
          <w:rFonts w:ascii="Times" w:hAnsi="Times" w:cs="Times New Roman"/>
          <w:b/>
        </w:rPr>
        <w:t>.</w:t>
      </w:r>
      <w:r w:rsidR="00D84BCF" w:rsidRPr="00D84BCF">
        <w:rPr>
          <w:rFonts w:ascii="Times" w:hAnsi="Times" w:cs="Times New Roman"/>
          <w:b/>
        </w:rPr>
        <w:t xml:space="preserve"> </w:t>
      </w:r>
    </w:p>
    <w:p w14:paraId="7C8F8972" w14:textId="77777777" w:rsidR="00D84BCF" w:rsidRPr="00D84BCF" w:rsidRDefault="00D84BCF" w:rsidP="00066F5C">
      <w:pPr>
        <w:widowControl w:val="0"/>
        <w:autoSpaceDE w:val="0"/>
        <w:autoSpaceDN w:val="0"/>
        <w:adjustRightInd w:val="0"/>
        <w:rPr>
          <w:rFonts w:ascii="Times" w:hAnsi="Times" w:cs="Times New Roman"/>
          <w:b/>
        </w:rPr>
      </w:pPr>
    </w:p>
    <w:p w14:paraId="2998DF30" w14:textId="77777777" w:rsidR="007A2B2E" w:rsidRPr="00D84BCF" w:rsidRDefault="00066F5C" w:rsidP="007A2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 New Roman"/>
        </w:rPr>
      </w:pPr>
      <w:r w:rsidRPr="00D84BCF">
        <w:rPr>
          <w:rFonts w:ascii="Times" w:hAnsi="Times" w:cs="Times New Roman"/>
        </w:rPr>
        <w:t>What makes this book a coming of age story? How do Mark and Bryon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mature? What were they like at the beginning and how do they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change throughout the story? Consider character, conflict,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circumstances, and motivation when answering this question.</w:t>
      </w:r>
    </w:p>
    <w:p w14:paraId="68B7092E" w14:textId="77777777" w:rsidR="007A2B2E" w:rsidRPr="00D84BCF" w:rsidRDefault="00066F5C" w:rsidP="007A2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 New Roman"/>
        </w:rPr>
      </w:pPr>
      <w:r w:rsidRPr="00D84BCF">
        <w:rPr>
          <w:rFonts w:ascii="Times" w:hAnsi="Times" w:cs="Times New Roman"/>
        </w:rPr>
        <w:t>Mark believes that the law isn’t always right, so he lives by his own set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of rules. How does that work out for him? What do you think about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laws? Are they necessary? Why or why not?</w:t>
      </w:r>
    </w:p>
    <w:p w14:paraId="50E81442" w14:textId="77777777" w:rsidR="007A2B2E" w:rsidRPr="00D84BCF" w:rsidRDefault="00066F5C" w:rsidP="007A2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 New Roman"/>
        </w:rPr>
      </w:pPr>
      <w:r w:rsidRPr="00D84BCF">
        <w:rPr>
          <w:rFonts w:ascii="Times" w:hAnsi="Times" w:cs="Times New Roman"/>
        </w:rPr>
        <w:t>Angela and Cathy are the two main female characters in this novel.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Compare and contrast the two girls and their families. Do you think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their families and home environments make a difference in the way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these two girls turn out?</w:t>
      </w:r>
    </w:p>
    <w:p w14:paraId="725E0D0D" w14:textId="77777777" w:rsidR="007A2B2E" w:rsidRPr="00D84BCF" w:rsidRDefault="00066F5C" w:rsidP="007A2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 New Roman"/>
        </w:rPr>
      </w:pPr>
      <w:r w:rsidRPr="00D84BCF">
        <w:rPr>
          <w:rFonts w:ascii="Times" w:hAnsi="Times" w:cs="Times New Roman"/>
        </w:rPr>
        <w:t>Freedom is a motif that runs throughout this book. Many of the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characters run around, seemingly without any parental supervision.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What is your definition of freedom? Do you think the characters in this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book are truly free? What are the limitations and drawbacks of their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freedom?</w:t>
      </w:r>
    </w:p>
    <w:p w14:paraId="1D27AD34" w14:textId="77777777" w:rsidR="00066F5C" w:rsidRDefault="00066F5C" w:rsidP="007A2B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ascii="Times" w:hAnsi="Times" w:cs="Times New Roman"/>
        </w:rPr>
      </w:pPr>
      <w:r w:rsidRPr="00D84BCF">
        <w:rPr>
          <w:rFonts w:ascii="Times" w:hAnsi="Times" w:cs="Times New Roman"/>
        </w:rPr>
        <w:t>Discuss the split that happens between Bryon and Mark. Do you think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it was inevitable? Do you think they will ever reconcile? Explain why</w:t>
      </w:r>
      <w:r w:rsidR="007A2B2E" w:rsidRPr="00D84BCF">
        <w:rPr>
          <w:rFonts w:ascii="Times" w:hAnsi="Times" w:cs="Times New Roman"/>
        </w:rPr>
        <w:t xml:space="preserve"> </w:t>
      </w:r>
      <w:r w:rsidRPr="00D84BCF">
        <w:rPr>
          <w:rFonts w:ascii="Times" w:hAnsi="Times" w:cs="Times New Roman"/>
        </w:rPr>
        <w:t>you think they will or will not reconcile.</w:t>
      </w:r>
    </w:p>
    <w:p w14:paraId="2CBA975D" w14:textId="77777777" w:rsidR="00DB06BD" w:rsidRDefault="00DB06BD">
      <w:pPr>
        <w:rPr>
          <w:rFonts w:ascii="Times" w:hAnsi="Times" w:cs="Times New Roman"/>
        </w:rPr>
      </w:pPr>
    </w:p>
    <w:p w14:paraId="18EED9E0" w14:textId="77777777" w:rsidR="00DB06BD" w:rsidRPr="00DB06BD" w:rsidRDefault="00DB06BD">
      <w:pPr>
        <w:rPr>
          <w:rFonts w:ascii="Times" w:hAnsi="Times" w:cs="Times New Roman"/>
          <w:b/>
        </w:rPr>
      </w:pPr>
      <w:r w:rsidRPr="00DB06BD">
        <w:rPr>
          <w:rFonts w:ascii="Times" w:hAnsi="Times" w:cs="Times New Roman"/>
          <w:b/>
        </w:rPr>
        <w:t xml:space="preserve">PLAGARISM WILL RESULT IN A ZERO. NO INTERNET SEARCHES FOR NOVEL INFORMATION FOR THIS ASSIGNMENT. </w:t>
      </w:r>
    </w:p>
    <w:p w14:paraId="5736AB73" w14:textId="77777777" w:rsidR="00DB06BD" w:rsidRPr="00DB06BD" w:rsidRDefault="00DB06BD">
      <w:pPr>
        <w:rPr>
          <w:rFonts w:ascii="Times" w:hAnsi="Times" w:cs="Times New Roman"/>
          <w:b/>
        </w:rPr>
      </w:pPr>
    </w:p>
    <w:p w14:paraId="39F1AACF" w14:textId="7EE6263D" w:rsidR="00CE13E5" w:rsidRDefault="00DB06BD">
      <w:pPr>
        <w:rPr>
          <w:rFonts w:ascii="Times" w:hAnsi="Times" w:cs="Times New Roman"/>
        </w:rPr>
      </w:pPr>
      <w:r w:rsidRPr="00DB06BD">
        <w:rPr>
          <w:rFonts w:ascii="Times" w:hAnsi="Times" w:cs="Times New Roman"/>
          <w:b/>
        </w:rPr>
        <w:t>USE ONLY THE NOVEL, PEER DISCUSSIONS, AND SKILLS INFORMATION</w:t>
      </w:r>
      <w:r w:rsidR="002F24DC">
        <w:rPr>
          <w:rFonts w:ascii="Times" w:hAnsi="Times" w:cs="Times New Roman"/>
          <w:b/>
        </w:rPr>
        <w:t>.</w:t>
      </w:r>
      <w:bookmarkStart w:id="0" w:name="_GoBack"/>
      <w:bookmarkEnd w:id="0"/>
      <w:r w:rsidR="00CE13E5">
        <w:rPr>
          <w:rFonts w:ascii="Times" w:hAnsi="Times" w:cs="Times New Roman"/>
        </w:rPr>
        <w:br w:type="page"/>
      </w:r>
    </w:p>
    <w:tbl>
      <w:tblPr>
        <w:tblW w:w="1047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2051"/>
        <w:gridCol w:w="2051"/>
        <w:gridCol w:w="2051"/>
        <w:gridCol w:w="2068"/>
      </w:tblGrid>
      <w:tr w:rsidR="00CE13E5" w:rsidRPr="00CE13E5" w14:paraId="3D33B967" w14:textId="77777777" w:rsidTr="00CE13E5"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0A425D7" w14:textId="63ADEBAB" w:rsidR="00CE13E5" w:rsidRPr="00CE13E5" w:rsidRDefault="0097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sz w:val="30"/>
                <w:szCs w:val="30"/>
              </w:rPr>
            </w:pPr>
            <w:r>
              <w:rPr>
                <w:rFonts w:ascii="Times" w:hAnsi="Times" w:cs="Arial"/>
                <w:sz w:val="30"/>
                <w:szCs w:val="30"/>
              </w:rPr>
              <w:lastRenderedPageBreak/>
              <w:t>Brochure Rubric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44C8DBD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57E63CF6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6BD9723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25BF787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1</w:t>
            </w:r>
          </w:p>
        </w:tc>
      </w:tr>
      <w:tr w:rsidR="00CE13E5" w:rsidRPr="00CE13E5" w14:paraId="1AE2C6FB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C8993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Cover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16881E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Accurately presents each of the following: Title, Author, Genre, Picture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470DE30" w14:textId="017CDDAF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Missing one of the following: Title, Author, Genre, Picture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9089182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Missing two of the following: Title, Author, Genre, Picture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8C2F94C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Missing three of the following: Title, Author, Genre, Picture</w:t>
            </w:r>
          </w:p>
        </w:tc>
      </w:tr>
      <w:tr w:rsidR="00CE13E5" w:rsidRPr="00CE13E5" w14:paraId="12EB6FAC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8F85405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Character Analysis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BBE636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character analysis for six (6) main characters. (Not just physical description.)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87B6767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character analysis for five (5) main characters. (Not just physical description.)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3AC6B1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character analysis for four (4) main characters. (Not just physical description.)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6E539E9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character analysis for three (3) main characters. (Not just physical description.)</w:t>
            </w:r>
          </w:p>
        </w:tc>
      </w:tr>
      <w:tr w:rsidR="00CE13E5" w:rsidRPr="00CE13E5" w14:paraId="4FF2B158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27CCA8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Theme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AE34B8F" w14:textId="35420C03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 xml:space="preserve">Original and accurate </w:t>
            </w:r>
            <w:r w:rsidR="002D71C7">
              <w:rPr>
                <w:rFonts w:ascii="Times" w:hAnsi="Times" w:cs="Arial"/>
              </w:rPr>
              <w:t xml:space="preserve">essential </w:t>
            </w:r>
            <w:r w:rsidRPr="00CE13E5">
              <w:rPr>
                <w:rFonts w:ascii="Times" w:hAnsi="Times" w:cs="Arial"/>
              </w:rPr>
              <w:t>theme identified and clearly stated text-based evidence explanation.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D6709B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theme identified and text-based evidence explanation provided.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AAEB55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and accurate theme identified and weak text-based evidence explanation provided.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1313FE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Original theme identified and minimal text-based evidence explanation provided.</w:t>
            </w:r>
          </w:p>
        </w:tc>
      </w:tr>
      <w:tr w:rsidR="00CE13E5" w:rsidRPr="00CE13E5" w14:paraId="2A23C297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8A4E0B" w14:textId="0CDC1AB4" w:rsidR="00CE13E5" w:rsidRPr="00CE13E5" w:rsidRDefault="002D71C7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>
              <w:rPr>
                <w:rFonts w:ascii="Times" w:hAnsi="Times" w:cs="Arial"/>
                <w:b/>
                <w:bCs/>
                <w:sz w:val="30"/>
                <w:szCs w:val="30"/>
              </w:rPr>
              <w:t>Conflict</w:t>
            </w:r>
            <w:r w:rsidR="00CE13E5" w:rsidRPr="00CE13E5">
              <w:rPr>
                <w:rFonts w:ascii="Times" w:hAnsi="Times" w:cs="Arial"/>
                <w:b/>
                <w:bCs/>
                <w:sz w:val="30"/>
                <w:szCs w:val="30"/>
              </w:rPr>
              <w:t xml:space="preserve">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0E0C400" w14:textId="7CD6183E" w:rsidR="00CE13E5" w:rsidRPr="00CE13E5" w:rsidRDefault="002D71C7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Defining conflict quotes that propelled plot or revealed main character and accurately and effectively explains correlation.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9CC2331" w14:textId="4735FA74" w:rsidR="00CE13E5" w:rsidRPr="00CE13E5" w:rsidRDefault="002D71C7" w:rsidP="002D71C7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Defining conflict quotes that propelled plot or revealed main character and accurately explains correlation.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6EFDEC" w14:textId="74390249" w:rsidR="00CE13E5" w:rsidRPr="00CE13E5" w:rsidRDefault="002D71C7" w:rsidP="002D71C7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Defining conflict quotes that propelled plot or revealed main character and explains correlation.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100885" w14:textId="683FC04F" w:rsidR="00CE13E5" w:rsidRPr="00CE13E5" w:rsidRDefault="002D71C7" w:rsidP="002D71C7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Defining conflict is summarized rather than used quotes that propelled plot or revealed main character and explains correlation.</w:t>
            </w:r>
          </w:p>
        </w:tc>
      </w:tr>
      <w:tr w:rsidR="00CE13E5" w:rsidRPr="00CE13E5" w14:paraId="4FB535EE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8ECE064" w14:textId="1390CB53" w:rsidR="00CE13E5" w:rsidRPr="00CE13E5" w:rsidRDefault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>
              <w:rPr>
                <w:rFonts w:ascii="Times" w:hAnsi="Times" w:cs="Arial"/>
                <w:b/>
                <w:bCs/>
                <w:sz w:val="30"/>
                <w:szCs w:val="30"/>
              </w:rPr>
              <w:t>Scene</w:t>
            </w:r>
            <w:r w:rsidR="00CE13E5" w:rsidRPr="00CE13E5">
              <w:rPr>
                <w:rFonts w:ascii="Times" w:hAnsi="Times" w:cs="Arial"/>
                <w:b/>
                <w:bCs/>
                <w:sz w:val="30"/>
                <w:szCs w:val="30"/>
              </w:rPr>
              <w:t xml:space="preserve">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692561" w14:textId="056074C1" w:rsidR="00CE13E5" w:rsidRPr="00CE13E5" w:rsidRDefault="004E71BD" w:rsidP="00C04CE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</w:t>
            </w:r>
            <w:r w:rsidR="00CE13E5" w:rsidRPr="00CE13E5">
              <w:rPr>
                <w:rFonts w:ascii="Times" w:hAnsi="Times" w:cs="Arial"/>
              </w:rPr>
              <w:t>cene</w:t>
            </w:r>
            <w:r>
              <w:rPr>
                <w:rFonts w:ascii="Times" w:hAnsi="Times" w:cs="Arial"/>
              </w:rPr>
              <w:t xml:space="preserve"> </w:t>
            </w:r>
            <w:r w:rsidR="00C04CE3">
              <w:rPr>
                <w:rFonts w:ascii="Times" w:hAnsi="Times" w:cs="Arial"/>
              </w:rPr>
              <w:t xml:space="preserve">represents a pivotal moment </w:t>
            </w:r>
            <w:r w:rsidR="00CE13E5" w:rsidRPr="00CE13E5">
              <w:rPr>
                <w:rFonts w:ascii="Times" w:hAnsi="Times" w:cs="Arial"/>
              </w:rPr>
              <w:t>and includes a brief description</w:t>
            </w:r>
            <w:r w:rsidR="00C04CE3">
              <w:rPr>
                <w:rFonts w:ascii="Times" w:hAnsi="Times" w:cs="Arial"/>
              </w:rPr>
              <w:t xml:space="preserve"> of scene and clearly explains why it is a pivotal moment</w:t>
            </w:r>
            <w:r w:rsidR="00CE13E5" w:rsidRPr="00CE13E5">
              <w:rPr>
                <w:rFonts w:ascii="Times" w:hAnsi="Times" w:cs="Arial"/>
              </w:rPr>
              <w:t>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6CBFE43" w14:textId="3E565CF9" w:rsidR="00CE13E5" w:rsidRPr="00CE13E5" w:rsidRDefault="004E71BD" w:rsidP="00C04CE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</w:t>
            </w:r>
            <w:r w:rsidR="00C04CE3" w:rsidRPr="00CE13E5">
              <w:rPr>
                <w:rFonts w:ascii="Times" w:hAnsi="Times" w:cs="Arial"/>
              </w:rPr>
              <w:t>cene</w:t>
            </w:r>
            <w:r>
              <w:rPr>
                <w:rFonts w:ascii="Times" w:hAnsi="Times" w:cs="Arial"/>
              </w:rPr>
              <w:t xml:space="preserve"> </w:t>
            </w:r>
            <w:r w:rsidR="00C04CE3">
              <w:rPr>
                <w:rFonts w:ascii="Times" w:hAnsi="Times" w:cs="Arial"/>
              </w:rPr>
              <w:t xml:space="preserve">represents a pivotal moment </w:t>
            </w:r>
            <w:r w:rsidR="00C04CE3" w:rsidRPr="00CE13E5">
              <w:rPr>
                <w:rFonts w:ascii="Times" w:hAnsi="Times" w:cs="Arial"/>
              </w:rPr>
              <w:t>and includes a brief description</w:t>
            </w:r>
            <w:r w:rsidR="00C04CE3">
              <w:rPr>
                <w:rFonts w:ascii="Times" w:hAnsi="Times" w:cs="Arial"/>
              </w:rPr>
              <w:t xml:space="preserve"> of scene and explains why it is a pivotal moment</w:t>
            </w:r>
            <w:r w:rsidR="00C04CE3" w:rsidRPr="00CE13E5">
              <w:rPr>
                <w:rFonts w:ascii="Times" w:hAnsi="Times" w:cs="Arial"/>
              </w:rPr>
              <w:t>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AE62C48" w14:textId="5A365A6A" w:rsidR="00CE13E5" w:rsidRPr="00CE13E5" w:rsidRDefault="004E71BD" w:rsidP="00C04CE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</w:t>
            </w:r>
            <w:r w:rsidR="00C04CE3" w:rsidRPr="00CE13E5">
              <w:rPr>
                <w:rFonts w:ascii="Times" w:hAnsi="Times" w:cs="Arial"/>
              </w:rPr>
              <w:t>cene</w:t>
            </w:r>
            <w:r>
              <w:rPr>
                <w:rFonts w:ascii="Times" w:hAnsi="Times" w:cs="Arial"/>
              </w:rPr>
              <w:t xml:space="preserve"> </w:t>
            </w:r>
            <w:r w:rsidR="00C04CE3">
              <w:rPr>
                <w:rFonts w:ascii="Times" w:hAnsi="Times" w:cs="Arial"/>
              </w:rPr>
              <w:t>represents a pivotal moment but is missing</w:t>
            </w:r>
            <w:r w:rsidR="00C04CE3" w:rsidRPr="00CE13E5">
              <w:rPr>
                <w:rFonts w:ascii="Times" w:hAnsi="Times" w:cs="Arial"/>
              </w:rPr>
              <w:t xml:space="preserve"> a brief description</w:t>
            </w:r>
            <w:r w:rsidR="00C04CE3">
              <w:rPr>
                <w:rFonts w:ascii="Times" w:hAnsi="Times" w:cs="Arial"/>
              </w:rPr>
              <w:t xml:space="preserve"> of scene or explains why it is a pivotal moment</w:t>
            </w:r>
            <w:r w:rsidR="00C04CE3" w:rsidRPr="00CE13E5">
              <w:rPr>
                <w:rFonts w:ascii="Times" w:hAnsi="Times" w:cs="Arial"/>
              </w:rPr>
              <w:t>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B3D74C4" w14:textId="6C8280FD" w:rsidR="00CE13E5" w:rsidRPr="00CE13E5" w:rsidRDefault="004E71BD" w:rsidP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S</w:t>
            </w:r>
            <w:r w:rsidRPr="00CE13E5">
              <w:rPr>
                <w:rFonts w:ascii="Times" w:hAnsi="Times" w:cs="Arial"/>
              </w:rPr>
              <w:t>cene</w:t>
            </w:r>
            <w:r>
              <w:rPr>
                <w:rFonts w:ascii="Times" w:hAnsi="Times" w:cs="Arial"/>
              </w:rPr>
              <w:t xml:space="preserve"> represents a minor moment or is missing</w:t>
            </w:r>
            <w:r w:rsidRPr="00CE13E5">
              <w:rPr>
                <w:rFonts w:ascii="Times" w:hAnsi="Times" w:cs="Arial"/>
              </w:rPr>
              <w:t xml:space="preserve"> a brief description</w:t>
            </w:r>
            <w:r>
              <w:rPr>
                <w:rFonts w:ascii="Times" w:hAnsi="Times" w:cs="Arial"/>
              </w:rPr>
              <w:t xml:space="preserve"> of scene and explanation why it is a pivotal moment</w:t>
            </w:r>
            <w:r w:rsidRPr="00CE13E5">
              <w:rPr>
                <w:rFonts w:ascii="Times" w:hAnsi="Times" w:cs="Arial"/>
              </w:rPr>
              <w:t>.</w:t>
            </w:r>
          </w:p>
        </w:tc>
      </w:tr>
      <w:tr w:rsidR="00CE13E5" w:rsidRPr="00CE13E5" w14:paraId="75D58DE5" w14:textId="77777777" w:rsidTr="00CE13E5">
        <w:tblPrEx>
          <w:tblBorders>
            <w:top w:val="none" w:sz="0" w:space="0" w:color="auto"/>
          </w:tblBorders>
        </w:tblPrEx>
        <w:trPr>
          <w:trHeight w:val="52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E2C42C" w14:textId="65BF2F64" w:rsidR="00CE13E5" w:rsidRPr="00CE13E5" w:rsidRDefault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>
              <w:rPr>
                <w:rFonts w:ascii="Times" w:hAnsi="Times" w:cs="Arial"/>
                <w:b/>
                <w:bCs/>
                <w:sz w:val="30"/>
                <w:szCs w:val="30"/>
              </w:rPr>
              <w:t>Quotations</w:t>
            </w:r>
            <w:r w:rsidR="00CE13E5" w:rsidRPr="00CE13E5">
              <w:rPr>
                <w:rFonts w:ascii="Times" w:hAnsi="Times" w:cs="Arial"/>
                <w:b/>
                <w:bCs/>
                <w:sz w:val="30"/>
                <w:szCs w:val="30"/>
              </w:rPr>
              <w:t xml:space="preserve"> Section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8CCE96" w14:textId="5F5DF136" w:rsidR="00CE13E5" w:rsidRPr="004E71BD" w:rsidRDefault="004E71BD" w:rsidP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‡`˛ø˜≤ﬂ"/>
              </w:rPr>
              <w:t>T</w:t>
            </w:r>
            <w:r w:rsidRPr="004E71BD">
              <w:rPr>
                <w:rFonts w:ascii="Times" w:hAnsi="Times" w:cs="‡`˛ø˜≤ﬂ"/>
              </w:rPr>
              <w:t xml:space="preserve">hree </w:t>
            </w:r>
            <w:r>
              <w:rPr>
                <w:rFonts w:ascii="Times" w:hAnsi="Times" w:cs="‡`˛ø˜≤ﬂ"/>
              </w:rPr>
              <w:t xml:space="preserve">direct </w:t>
            </w:r>
            <w:r w:rsidRPr="004E71BD">
              <w:rPr>
                <w:rFonts w:ascii="Times" w:hAnsi="Times" w:cs="‡`˛ø˜≤ﬂ"/>
              </w:rPr>
              <w:t xml:space="preserve">quotes from text and </w:t>
            </w:r>
            <w:r>
              <w:rPr>
                <w:rFonts w:ascii="Times" w:hAnsi="Times" w:cs="‡`˛ø˜≤ﬂ"/>
              </w:rPr>
              <w:t xml:space="preserve">clearly </w:t>
            </w:r>
            <w:r w:rsidRPr="004E71BD">
              <w:rPr>
                <w:rFonts w:ascii="Times" w:hAnsi="Times" w:cs="‡`˛ø˜≤ﬂ"/>
              </w:rPr>
              <w:t xml:space="preserve">explain significance </w:t>
            </w:r>
            <w:r>
              <w:rPr>
                <w:rFonts w:ascii="Times" w:hAnsi="Times" w:cs="‡`˛ø˜≤ﬂ"/>
              </w:rPr>
              <w:t>of each and how each</w:t>
            </w:r>
            <w:r w:rsidRPr="004E71BD">
              <w:rPr>
                <w:rFonts w:ascii="Times" w:hAnsi="Times" w:cs="‡`˛ø˜≤ﬂ"/>
              </w:rPr>
              <w:t xml:space="preserve"> relates to </w:t>
            </w:r>
            <w:r>
              <w:rPr>
                <w:rFonts w:ascii="Times" w:hAnsi="Times" w:cs="‡`˛ø˜≤ﬂ"/>
              </w:rPr>
              <w:t>a story element</w:t>
            </w:r>
            <w:r w:rsidRPr="004E71BD">
              <w:rPr>
                <w:rFonts w:ascii="Times" w:hAnsi="Times" w:cs="‡`˛ø˜≤ﬂ"/>
              </w:rPr>
              <w:t xml:space="preserve"> (i.e. plot, character, setting, and/or theme)</w:t>
            </w:r>
            <w:r>
              <w:rPr>
                <w:rFonts w:ascii="Times" w:hAnsi="Times" w:cs="‡`˛ø˜≤ﬂ"/>
              </w:rPr>
              <w:t>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FDE1B0D" w14:textId="31FB9755" w:rsidR="00CE13E5" w:rsidRPr="00CE13E5" w:rsidRDefault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‡`˛ø˜≤ﬂ"/>
              </w:rPr>
              <w:t>T</w:t>
            </w:r>
            <w:r w:rsidRPr="004E71BD">
              <w:rPr>
                <w:rFonts w:ascii="Times" w:hAnsi="Times" w:cs="‡`˛ø˜≤ﬂ"/>
              </w:rPr>
              <w:t xml:space="preserve">hree </w:t>
            </w:r>
            <w:r>
              <w:rPr>
                <w:rFonts w:ascii="Times" w:hAnsi="Times" w:cs="‡`˛ø˜≤ﬂ"/>
              </w:rPr>
              <w:t xml:space="preserve">direct </w:t>
            </w:r>
            <w:r w:rsidRPr="004E71BD">
              <w:rPr>
                <w:rFonts w:ascii="Times" w:hAnsi="Times" w:cs="‡`˛ø˜≤ﬂ"/>
              </w:rPr>
              <w:t xml:space="preserve">quotes from text and explain significance </w:t>
            </w:r>
            <w:r>
              <w:rPr>
                <w:rFonts w:ascii="Times" w:hAnsi="Times" w:cs="‡`˛ø˜≤ﬂ"/>
              </w:rPr>
              <w:t>of each and how each</w:t>
            </w:r>
            <w:r w:rsidRPr="004E71BD">
              <w:rPr>
                <w:rFonts w:ascii="Times" w:hAnsi="Times" w:cs="‡`˛ø˜≤ﬂ"/>
              </w:rPr>
              <w:t xml:space="preserve"> relates to </w:t>
            </w:r>
            <w:r>
              <w:rPr>
                <w:rFonts w:ascii="Times" w:hAnsi="Times" w:cs="‡`˛ø˜≤ﬂ"/>
              </w:rPr>
              <w:t>a story element</w:t>
            </w:r>
            <w:r w:rsidRPr="004E71BD">
              <w:rPr>
                <w:rFonts w:ascii="Times" w:hAnsi="Times" w:cs="‡`˛ø˜≤ﬂ"/>
              </w:rPr>
              <w:t xml:space="preserve"> (i.e. plot, character, setting, and/or theme)</w:t>
            </w:r>
            <w:r>
              <w:rPr>
                <w:rFonts w:ascii="Times" w:hAnsi="Times" w:cs="‡`˛ø˜≤ﬂ"/>
              </w:rPr>
              <w:t>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6C06AEF" w14:textId="508EE8CA" w:rsidR="00CE13E5" w:rsidRPr="00CE13E5" w:rsidRDefault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‡`˛ø˜≤ﬂ"/>
              </w:rPr>
              <w:t>Only two</w:t>
            </w:r>
            <w:r w:rsidRPr="004E71BD">
              <w:rPr>
                <w:rFonts w:ascii="Times" w:hAnsi="Times" w:cs="‡`˛ø˜≤ﬂ"/>
              </w:rPr>
              <w:t xml:space="preserve"> </w:t>
            </w:r>
            <w:r>
              <w:rPr>
                <w:rFonts w:ascii="Times" w:hAnsi="Times" w:cs="‡`˛ø˜≤ﬂ"/>
              </w:rPr>
              <w:t xml:space="preserve">direct </w:t>
            </w:r>
            <w:r w:rsidRPr="004E71BD">
              <w:rPr>
                <w:rFonts w:ascii="Times" w:hAnsi="Times" w:cs="‡`˛ø˜≤ﬂ"/>
              </w:rPr>
              <w:t>quotes</w:t>
            </w:r>
            <w:r>
              <w:rPr>
                <w:rFonts w:ascii="Times" w:hAnsi="Times" w:cs="‡`˛ø˜≤ﬂ"/>
              </w:rPr>
              <w:t xml:space="preserve"> were accurately</w:t>
            </w:r>
            <w:r w:rsidRPr="004E71BD">
              <w:rPr>
                <w:rFonts w:ascii="Times" w:hAnsi="Times" w:cs="‡`˛ø˜≤ﬂ"/>
              </w:rPr>
              <w:t xml:space="preserve"> </w:t>
            </w:r>
            <w:r>
              <w:rPr>
                <w:rFonts w:ascii="Times" w:hAnsi="Times" w:cs="‡`˛ø˜≤ﬂ"/>
              </w:rPr>
              <w:t xml:space="preserve">used </w:t>
            </w:r>
            <w:r w:rsidRPr="004E71BD">
              <w:rPr>
                <w:rFonts w:ascii="Times" w:hAnsi="Times" w:cs="‡`˛ø˜≤ﬂ"/>
              </w:rPr>
              <w:t>from text and explain</w:t>
            </w:r>
            <w:r>
              <w:rPr>
                <w:rFonts w:ascii="Times" w:hAnsi="Times" w:cs="‡`˛ø˜≤ﬂ"/>
              </w:rPr>
              <w:t>ed</w:t>
            </w:r>
            <w:r w:rsidRPr="004E71BD">
              <w:rPr>
                <w:rFonts w:ascii="Times" w:hAnsi="Times" w:cs="‡`˛ø˜≤ﬂ"/>
              </w:rPr>
              <w:t xml:space="preserve"> significance </w:t>
            </w:r>
            <w:r>
              <w:rPr>
                <w:rFonts w:ascii="Times" w:hAnsi="Times" w:cs="‡`˛ø˜≤ﬂ"/>
              </w:rPr>
              <w:t>of each and how each related</w:t>
            </w:r>
            <w:r w:rsidRPr="004E71BD">
              <w:rPr>
                <w:rFonts w:ascii="Times" w:hAnsi="Times" w:cs="‡`˛ø˜≤ﬂ"/>
              </w:rPr>
              <w:t xml:space="preserve"> to </w:t>
            </w:r>
            <w:r>
              <w:rPr>
                <w:rFonts w:ascii="Times" w:hAnsi="Times" w:cs="‡`˛ø˜≤ﬂ"/>
              </w:rPr>
              <w:t>a story element</w:t>
            </w:r>
            <w:r w:rsidRPr="004E71BD">
              <w:rPr>
                <w:rFonts w:ascii="Times" w:hAnsi="Times" w:cs="‡`˛ø˜≤ﬂ"/>
              </w:rPr>
              <w:t xml:space="preserve"> (i.e. plot, character, setting, and/or theme)</w:t>
            </w:r>
            <w:r>
              <w:rPr>
                <w:rFonts w:ascii="Times" w:hAnsi="Times" w:cs="‡`˛ø˜≤ﬂ"/>
              </w:rPr>
              <w:t>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ED328EB" w14:textId="17CD0E7D" w:rsidR="00CE13E5" w:rsidRPr="00CE13E5" w:rsidRDefault="004E71BD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>
              <w:rPr>
                <w:rFonts w:ascii="Times" w:hAnsi="Times" w:cs="‡`˛ø˜≤ﬂ"/>
              </w:rPr>
              <w:t>Only one</w:t>
            </w:r>
            <w:r w:rsidRPr="004E71BD">
              <w:rPr>
                <w:rFonts w:ascii="Times" w:hAnsi="Times" w:cs="‡`˛ø˜≤ﬂ"/>
              </w:rPr>
              <w:t xml:space="preserve"> </w:t>
            </w:r>
            <w:r>
              <w:rPr>
                <w:rFonts w:ascii="Times" w:hAnsi="Times" w:cs="‡`˛ø˜≤ﬂ"/>
              </w:rPr>
              <w:t xml:space="preserve">direct </w:t>
            </w:r>
            <w:r w:rsidR="002F24DC" w:rsidRPr="004E71BD">
              <w:rPr>
                <w:rFonts w:ascii="Times" w:hAnsi="Times" w:cs="‡`˛ø˜≤ﬂ"/>
              </w:rPr>
              <w:t>quote</w:t>
            </w:r>
            <w:r>
              <w:rPr>
                <w:rFonts w:ascii="Times" w:hAnsi="Times" w:cs="‡`˛ø˜≤ﬂ"/>
              </w:rPr>
              <w:t xml:space="preserve"> was accurately</w:t>
            </w:r>
            <w:r w:rsidRPr="004E71BD">
              <w:rPr>
                <w:rFonts w:ascii="Times" w:hAnsi="Times" w:cs="‡`˛ø˜≤ﬂ"/>
              </w:rPr>
              <w:t xml:space="preserve"> </w:t>
            </w:r>
            <w:r>
              <w:rPr>
                <w:rFonts w:ascii="Times" w:hAnsi="Times" w:cs="‡`˛ø˜≤ﬂ"/>
              </w:rPr>
              <w:t xml:space="preserve">used </w:t>
            </w:r>
            <w:r w:rsidRPr="004E71BD">
              <w:rPr>
                <w:rFonts w:ascii="Times" w:hAnsi="Times" w:cs="‡`˛ø˜≤ﬂ"/>
              </w:rPr>
              <w:t>from text and explain</w:t>
            </w:r>
            <w:r>
              <w:rPr>
                <w:rFonts w:ascii="Times" w:hAnsi="Times" w:cs="‡`˛ø˜≤ﬂ"/>
              </w:rPr>
              <w:t>ed</w:t>
            </w:r>
            <w:r w:rsidRPr="004E71BD">
              <w:rPr>
                <w:rFonts w:ascii="Times" w:hAnsi="Times" w:cs="‡`˛ø˜≤ﬂ"/>
              </w:rPr>
              <w:t xml:space="preserve"> significance </w:t>
            </w:r>
            <w:r>
              <w:rPr>
                <w:rFonts w:ascii="Times" w:hAnsi="Times" w:cs="‡`˛ø˜≤ﬂ"/>
              </w:rPr>
              <w:t>of each and how each related</w:t>
            </w:r>
            <w:r w:rsidRPr="004E71BD">
              <w:rPr>
                <w:rFonts w:ascii="Times" w:hAnsi="Times" w:cs="‡`˛ø˜≤ﬂ"/>
              </w:rPr>
              <w:t xml:space="preserve"> to </w:t>
            </w:r>
            <w:r>
              <w:rPr>
                <w:rFonts w:ascii="Times" w:hAnsi="Times" w:cs="‡`˛ø˜≤ﬂ"/>
              </w:rPr>
              <w:t>a story element</w:t>
            </w:r>
            <w:r w:rsidRPr="004E71BD">
              <w:rPr>
                <w:rFonts w:ascii="Times" w:hAnsi="Times" w:cs="‡`˛ø˜≤ﬂ"/>
              </w:rPr>
              <w:t xml:space="preserve"> (i.e. plot, character, setting, and/or theme)</w:t>
            </w:r>
            <w:r>
              <w:rPr>
                <w:rFonts w:ascii="Times" w:hAnsi="Times" w:cs="‡`˛ø˜≤ﬂ"/>
              </w:rPr>
              <w:t>.</w:t>
            </w:r>
          </w:p>
        </w:tc>
      </w:tr>
      <w:tr w:rsidR="00CE13E5" w:rsidRPr="00CE13E5" w14:paraId="25B46ECD" w14:textId="77777777" w:rsidTr="00CE13E5">
        <w:tblPrEx>
          <w:tblBorders>
            <w:top w:val="none" w:sz="0" w:space="0" w:color="auto"/>
          </w:tblBorders>
        </w:tblPrEx>
        <w:trPr>
          <w:trHeight w:val="585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1E4AC6E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Attractiveness &amp; Organization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B7C3F1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 brochure has exceptionally attractive formatting and well-organized information.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E4AF12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 brochure has attractive formatting and well-organized information.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01D1A10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 brochure has well-organized information.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7D8717" w14:textId="7BA7ACFF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 brochure's formatting and organization of material are confusing to the reader.</w:t>
            </w:r>
          </w:p>
        </w:tc>
      </w:tr>
      <w:tr w:rsidR="00CE13E5" w:rsidRPr="00CE13E5" w14:paraId="45828A8F" w14:textId="77777777" w:rsidTr="00CE13E5">
        <w:tblPrEx>
          <w:tblBorders>
            <w:top w:val="none" w:sz="0" w:space="0" w:color="auto"/>
          </w:tblBorders>
        </w:tblPrEx>
        <w:trPr>
          <w:trHeight w:val="778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0B707D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Conventions of Writing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FE71FDC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There are no grammar, capitalization, spelling, or punctuation mistakes in the brochure.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0BE1A74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There are 1-2 grammar, capitalization, spelling, or punctuation mistakes in the brochure.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09C4AF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There are 3-4 grammar, capitalization, spelling, or punctuation mistakes in the brochure.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9CB40D2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There are numerous grammar, capitalization, spelling, or punctuation mistakes in the brochure.</w:t>
            </w:r>
          </w:p>
        </w:tc>
      </w:tr>
      <w:tr w:rsidR="00CE13E5" w:rsidRPr="00CE13E5" w14:paraId="2289B7C3" w14:textId="77777777" w:rsidTr="00CE13E5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676"/>
        </w:trPr>
        <w:tc>
          <w:tcPr>
            <w:tcW w:w="225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0A7AB9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CE13E5">
              <w:rPr>
                <w:rFonts w:ascii="Times" w:hAnsi="Times" w:cs="Arial"/>
                <w:b/>
                <w:bCs/>
                <w:sz w:val="30"/>
                <w:szCs w:val="30"/>
              </w:rPr>
              <w:t>Content - Accuracy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12DED3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All facts in the brochure are accurate and original student work. (No plagiarism has been detected.)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FB39C3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Only 1-2 minor errors in the brochure, but all original student work. (No plagiarism has been detected.)</w:t>
            </w:r>
          </w:p>
        </w:tc>
        <w:tc>
          <w:tcPr>
            <w:tcW w:w="2051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E3EA72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Only 3-4 minor errors in the brochure, but all original student work. (No plagiarism has been detected.)</w:t>
            </w:r>
          </w:p>
        </w:tc>
        <w:tc>
          <w:tcPr>
            <w:tcW w:w="206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A5F3E0" w14:textId="77777777" w:rsidR="00CE13E5" w:rsidRPr="00CE13E5" w:rsidRDefault="00CE13E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E13E5">
              <w:rPr>
                <w:rFonts w:ascii="Times" w:hAnsi="Times" w:cs="Arial"/>
              </w:rPr>
              <w:t>Numerous errors in the brochure, but all original student work. (No plagiarism has been detected.)</w:t>
            </w:r>
          </w:p>
        </w:tc>
      </w:tr>
    </w:tbl>
    <w:p w14:paraId="0C35649E" w14:textId="77777777" w:rsidR="0005434C" w:rsidRDefault="0005434C">
      <w:pPr>
        <w:rPr>
          <w:rFonts w:ascii="Times" w:hAnsi="Times" w:cs="Times New Roman"/>
        </w:rPr>
      </w:pPr>
    </w:p>
    <w:p w14:paraId="4FBF37CC" w14:textId="1A7CBB99" w:rsidR="0005434C" w:rsidRDefault="004E71BD" w:rsidP="004E71BD">
      <w:pPr>
        <w:ind w:firstLine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05434C">
        <w:rPr>
          <w:rFonts w:ascii="Times" w:hAnsi="Times" w:cs="Times New Roman"/>
        </w:rPr>
        <w:t>Brochure S</w:t>
      </w:r>
      <w:r w:rsidR="00DB06BD">
        <w:rPr>
          <w:rFonts w:ascii="Times" w:hAnsi="Times" w:cs="Times New Roman"/>
        </w:rPr>
        <w:t>core _</w:t>
      </w:r>
      <w:r>
        <w:rPr>
          <w:rFonts w:ascii="Times" w:hAnsi="Times" w:cs="Times New Roman"/>
        </w:rPr>
        <w:t>_______/36</w:t>
      </w:r>
      <w:r w:rsidR="00DB06BD">
        <w:rPr>
          <w:rFonts w:ascii="Times" w:hAnsi="Times" w:cs="Times New Roman"/>
        </w:rPr>
        <w:t xml:space="preserve"> x 2 </w:t>
      </w:r>
      <w:r>
        <w:rPr>
          <w:rFonts w:ascii="Times" w:hAnsi="Times" w:cs="Times New Roman"/>
        </w:rPr>
        <w:t xml:space="preserve">(+ 8) </w:t>
      </w:r>
      <w:r w:rsidR="00DB06BD">
        <w:rPr>
          <w:rFonts w:ascii="Times" w:hAnsi="Times" w:cs="Times New Roman"/>
        </w:rPr>
        <w:t>= ___________</w:t>
      </w:r>
    </w:p>
    <w:p w14:paraId="60E3C4C1" w14:textId="7BF25EE8" w:rsidR="00DB06BD" w:rsidRDefault="00DB06BD" w:rsidP="00DB06BD">
      <w:pPr>
        <w:ind w:left="72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Questions Score ________/16 + 4 = ___________</w:t>
      </w:r>
      <w:r>
        <w:rPr>
          <w:rFonts w:ascii="Times" w:hAnsi="Times" w:cs="Times New Roman"/>
        </w:rPr>
        <w:tab/>
      </w:r>
      <w:r>
        <w:rPr>
          <w:rFonts w:ascii="Times" w:hAnsi="Times" w:cs="Times New Roman"/>
        </w:rPr>
        <w:tab/>
        <w:t>Final Project Score _______________</w:t>
      </w:r>
    </w:p>
    <w:p w14:paraId="3EA19DEC" w14:textId="77777777" w:rsidR="0005434C" w:rsidRDefault="0005434C">
      <w:pPr>
        <w:rPr>
          <w:rFonts w:ascii="Times" w:hAnsi="Times" w:cs="Times New Roman"/>
        </w:rPr>
      </w:pPr>
    </w:p>
    <w:tbl>
      <w:tblPr>
        <w:tblW w:w="1089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47"/>
        <w:gridCol w:w="2167"/>
        <w:gridCol w:w="2167"/>
        <w:gridCol w:w="2167"/>
      </w:tblGrid>
      <w:tr w:rsidR="002C0A92" w:rsidRPr="00731BD5" w14:paraId="46C11AFE" w14:textId="77777777" w:rsidTr="002F24DC">
        <w:trPr>
          <w:trHeight w:val="289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444D776" w14:textId="6E8677BB" w:rsidR="00731BD5" w:rsidRPr="00731BD5" w:rsidRDefault="00971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Arial"/>
                <w:sz w:val="30"/>
                <w:szCs w:val="30"/>
              </w:rPr>
            </w:pPr>
            <w:r>
              <w:rPr>
                <w:rFonts w:ascii="Times" w:hAnsi="Times" w:cs="Arial"/>
                <w:sz w:val="30"/>
                <w:szCs w:val="30"/>
              </w:rPr>
              <w:t>Questions Rubric</w:t>
            </w:r>
          </w:p>
        </w:tc>
        <w:tc>
          <w:tcPr>
            <w:tcW w:w="21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00AB47E" w14:textId="77777777" w:rsidR="00731BD5" w:rsidRPr="00731BD5" w:rsidRDefault="00731BD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75BB0B74" w14:textId="77777777" w:rsidR="00731BD5" w:rsidRPr="00731BD5" w:rsidRDefault="00731BD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3B35E7F" w14:textId="77777777" w:rsidR="00731BD5" w:rsidRPr="00731BD5" w:rsidRDefault="00731BD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33D03A2" w14:textId="77777777" w:rsidR="00731BD5" w:rsidRPr="00731BD5" w:rsidRDefault="00731BD5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1</w:t>
            </w:r>
          </w:p>
        </w:tc>
      </w:tr>
      <w:tr w:rsidR="002F24DC" w:rsidRPr="00731BD5" w14:paraId="6F792D85" w14:textId="77777777" w:rsidTr="002F24DC">
        <w:tblPrEx>
          <w:tblBorders>
            <w:top w:val="none" w:sz="0" w:space="0" w:color="auto"/>
          </w:tblBorders>
        </w:tblPrEx>
        <w:trPr>
          <w:trHeight w:val="646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356480" w14:textId="77777777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Complete Sentences</w:t>
            </w:r>
          </w:p>
        </w:tc>
        <w:tc>
          <w:tcPr>
            <w:tcW w:w="21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5D87BA" w14:textId="5BEB46F2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All answer responses are in complete sentences.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2C9C8C" w14:textId="608BC7B4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Most answer responses are in complete sentences.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7E869F" w14:textId="5D4CAF4A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Some answer responses are in complete sentences.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FF3AA3" w14:textId="731EFCA1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Few answer responses are in complete sentences.</w:t>
            </w:r>
          </w:p>
        </w:tc>
      </w:tr>
      <w:tr w:rsidR="002F24DC" w:rsidRPr="00731BD5" w14:paraId="43D6D83E" w14:textId="77777777" w:rsidTr="002F24DC">
        <w:tblPrEx>
          <w:tblBorders>
            <w:top w:val="none" w:sz="0" w:space="0" w:color="auto"/>
          </w:tblBorders>
        </w:tblPrEx>
        <w:trPr>
          <w:trHeight w:val="1102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6D42AE6" w14:textId="77777777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Text-Based Evidence Answers</w:t>
            </w:r>
          </w:p>
        </w:tc>
        <w:tc>
          <w:tcPr>
            <w:tcW w:w="21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7E7C77" w14:textId="420E90AF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question, used at least 2 direct quotes, </w:t>
            </w:r>
            <w:r>
              <w:rPr>
                <w:rFonts w:ascii="Times" w:hAnsi="Times" w:cs="Arial"/>
              </w:rPr>
              <w:t xml:space="preserve">and </w:t>
            </w:r>
            <w:r w:rsidRPr="00731BD5">
              <w:rPr>
                <w:rFonts w:ascii="Times" w:hAnsi="Times" w:cs="Arial"/>
              </w:rPr>
              <w:t>clearly explained answer using text</w:t>
            </w:r>
            <w:r>
              <w:rPr>
                <w:rFonts w:ascii="Times" w:hAnsi="Times" w:cs="Arial"/>
              </w:rPr>
              <w:t>-based evidence</w:t>
            </w:r>
            <w:r w:rsidRPr="00731BD5">
              <w:rPr>
                <w:rFonts w:ascii="Times" w:hAnsi="Times" w:cs="Arial"/>
              </w:rPr>
              <w:t>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79C2EF" w14:textId="550A7238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 xml:space="preserve">Restated question, used only 1 direct quote, </w:t>
            </w:r>
            <w:r>
              <w:rPr>
                <w:rFonts w:ascii="Times" w:hAnsi="Times" w:cs="Arial"/>
              </w:rPr>
              <w:t xml:space="preserve">and </w:t>
            </w:r>
            <w:r w:rsidRPr="00731BD5">
              <w:rPr>
                <w:rFonts w:ascii="Times" w:hAnsi="Times" w:cs="Arial"/>
              </w:rPr>
              <w:t>explained answer using text</w:t>
            </w:r>
            <w:r>
              <w:rPr>
                <w:rFonts w:ascii="Times" w:hAnsi="Times" w:cs="Arial"/>
              </w:rPr>
              <w:t>-based evidence</w:t>
            </w:r>
            <w:r w:rsidRPr="00731BD5">
              <w:rPr>
                <w:rFonts w:ascii="Times" w:hAnsi="Times" w:cs="Arial"/>
              </w:rPr>
              <w:t>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3845A2" w14:textId="23D573CE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Restated question, used only 1 direct quote or failed to explain answer using text</w:t>
            </w:r>
            <w:r>
              <w:rPr>
                <w:rFonts w:ascii="Times" w:hAnsi="Times" w:cs="Arial"/>
              </w:rPr>
              <w:t>-based evidence</w:t>
            </w:r>
            <w:r w:rsidRPr="00731BD5">
              <w:rPr>
                <w:rFonts w:ascii="Times" w:hAnsi="Times" w:cs="Arial"/>
              </w:rPr>
              <w:t>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6D42686" w14:textId="7C5B4714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Restated question, but missing direct quote or explanation using text.</w:t>
            </w:r>
          </w:p>
        </w:tc>
      </w:tr>
      <w:tr w:rsidR="002F24DC" w:rsidRPr="00731BD5" w14:paraId="5E747D4A" w14:textId="77777777" w:rsidTr="002F24DC">
        <w:tblPrEx>
          <w:tblBorders>
            <w:top w:val="none" w:sz="0" w:space="0" w:color="auto"/>
          </w:tblBorders>
        </w:tblPrEx>
        <w:trPr>
          <w:trHeight w:val="1102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329C37" w14:textId="69BDAB78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>
              <w:rPr>
                <w:rFonts w:ascii="Times" w:hAnsi="Times" w:cs="Arial"/>
                <w:b/>
                <w:bCs/>
                <w:sz w:val="30"/>
                <w:szCs w:val="30"/>
              </w:rPr>
              <w:t xml:space="preserve">Pick 3 </w:t>
            </w: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Questions</w:t>
            </w:r>
          </w:p>
        </w:tc>
        <w:tc>
          <w:tcPr>
            <w:tcW w:w="21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49FADB7" w14:textId="4D9C6969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Completely answered all three (3) questions. (No part unanswered)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D8271D" w14:textId="72B2CAF7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Completely answered only two (2) questions. (No part unanswered)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615103" w14:textId="2CE8ACA5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Completely answered only one (1) question. (No part unanswered)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F6DB2E2" w14:textId="65408C03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Each question answered but failed to respond to all parts for any of the three questions.</w:t>
            </w:r>
          </w:p>
        </w:tc>
      </w:tr>
      <w:tr w:rsidR="002F24DC" w:rsidRPr="00731BD5" w14:paraId="4DD5CB0C" w14:textId="77777777" w:rsidTr="002F24DC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1102"/>
        </w:trPr>
        <w:tc>
          <w:tcPr>
            <w:tcW w:w="225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F75D05" w14:textId="77777777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b/>
                <w:bCs/>
                <w:sz w:val="30"/>
                <w:szCs w:val="30"/>
              </w:rPr>
            </w:pPr>
            <w:r w:rsidRPr="00731BD5">
              <w:rPr>
                <w:rFonts w:ascii="Times" w:hAnsi="Times" w:cs="Arial"/>
                <w:b/>
                <w:bCs/>
                <w:sz w:val="30"/>
                <w:szCs w:val="30"/>
              </w:rPr>
              <w:t>Conventions of Writing</w:t>
            </w:r>
          </w:p>
        </w:tc>
        <w:tc>
          <w:tcPr>
            <w:tcW w:w="214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B85A30" w14:textId="07C3912F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no grammar, capitalization, spelling, or punctuation mistakes.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68C751" w14:textId="072D6824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1-2 grammar, capitalization, spelling, or punctuation mistakes.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2B34D36" w14:textId="63655A38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3-4 grammar, capitalization, spelling, or punctuation mistakes.</w:t>
            </w:r>
          </w:p>
        </w:tc>
        <w:tc>
          <w:tcPr>
            <w:tcW w:w="216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3A5E1D7" w14:textId="1E3B7EC8" w:rsidR="002F24DC" w:rsidRPr="00731BD5" w:rsidRDefault="002F24DC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731BD5">
              <w:rPr>
                <w:rFonts w:ascii="Times" w:hAnsi="Times" w:cs="Arial"/>
              </w:rPr>
              <w:t>There are numerous grammar, capitalization, spelling, or punctuation mistakes.</w:t>
            </w:r>
          </w:p>
        </w:tc>
      </w:tr>
    </w:tbl>
    <w:p w14:paraId="05E690DF" w14:textId="64B93770" w:rsidR="00971215" w:rsidRPr="00D84BCF" w:rsidRDefault="00971215" w:rsidP="002C0A92">
      <w:pPr>
        <w:widowControl w:val="0"/>
        <w:autoSpaceDE w:val="0"/>
        <w:autoSpaceDN w:val="0"/>
        <w:adjustRightInd w:val="0"/>
        <w:rPr>
          <w:rFonts w:ascii="Times" w:hAnsi="Times"/>
        </w:rPr>
      </w:pPr>
    </w:p>
    <w:sectPr w:rsidR="00971215" w:rsidRPr="00D84BCF" w:rsidSect="00DB06BD">
      <w:head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5EB40" w14:textId="77777777" w:rsidR="00C04CE3" w:rsidRDefault="00C04CE3" w:rsidP="00D040AB">
      <w:r>
        <w:separator/>
      </w:r>
    </w:p>
  </w:endnote>
  <w:endnote w:type="continuationSeparator" w:id="0">
    <w:p w14:paraId="0CD79E2D" w14:textId="77777777" w:rsidR="00C04CE3" w:rsidRDefault="00C04CE3" w:rsidP="00D0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‡`˛ø˜≤ﬂ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25377" w14:textId="77777777" w:rsidR="00C04CE3" w:rsidRDefault="00C04CE3" w:rsidP="00D040AB">
      <w:r>
        <w:separator/>
      </w:r>
    </w:p>
  </w:footnote>
  <w:footnote w:type="continuationSeparator" w:id="0">
    <w:p w14:paraId="1AE52505" w14:textId="77777777" w:rsidR="00C04CE3" w:rsidRDefault="00C04CE3" w:rsidP="00D040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F3650" w14:textId="77777777" w:rsidR="00C04CE3" w:rsidRPr="00D040AB" w:rsidRDefault="00C04CE3">
    <w:pPr>
      <w:pStyle w:val="Header"/>
      <w:rPr>
        <w:rFonts w:ascii="Times" w:hAnsi="Times"/>
      </w:rPr>
    </w:pPr>
    <w:r w:rsidRPr="00D040AB">
      <w:rPr>
        <w:rFonts w:ascii="Times" w:hAnsi="Times"/>
      </w:rPr>
      <w:t xml:space="preserve">Name </w:t>
    </w:r>
    <w:r>
      <w:rPr>
        <w:rFonts w:ascii="Times" w:hAnsi="Times"/>
      </w:rPr>
      <w:t>_________________________________________ Date _____________ Class period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8A0"/>
    <w:multiLevelType w:val="hybridMultilevel"/>
    <w:tmpl w:val="CF2E9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15728"/>
    <w:multiLevelType w:val="hybridMultilevel"/>
    <w:tmpl w:val="9FF61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1BB9"/>
    <w:multiLevelType w:val="hybridMultilevel"/>
    <w:tmpl w:val="76B8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11"/>
    <w:rsid w:val="0005434C"/>
    <w:rsid w:val="00066F5C"/>
    <w:rsid w:val="00082DE6"/>
    <w:rsid w:val="0026009E"/>
    <w:rsid w:val="002C0A92"/>
    <w:rsid w:val="002D71C7"/>
    <w:rsid w:val="002E5095"/>
    <w:rsid w:val="002F24DC"/>
    <w:rsid w:val="004856EA"/>
    <w:rsid w:val="004C420C"/>
    <w:rsid w:val="004E71BD"/>
    <w:rsid w:val="005E528E"/>
    <w:rsid w:val="00731BD5"/>
    <w:rsid w:val="00780DCD"/>
    <w:rsid w:val="007A2B2E"/>
    <w:rsid w:val="007E6F15"/>
    <w:rsid w:val="008C7123"/>
    <w:rsid w:val="00971215"/>
    <w:rsid w:val="00A37BC9"/>
    <w:rsid w:val="00A565B7"/>
    <w:rsid w:val="00AB2E11"/>
    <w:rsid w:val="00AF4459"/>
    <w:rsid w:val="00B732B3"/>
    <w:rsid w:val="00BF5167"/>
    <w:rsid w:val="00C04CE3"/>
    <w:rsid w:val="00C43936"/>
    <w:rsid w:val="00CE13E5"/>
    <w:rsid w:val="00D040AB"/>
    <w:rsid w:val="00D84BCF"/>
    <w:rsid w:val="00DB06BD"/>
    <w:rsid w:val="00E906F2"/>
    <w:rsid w:val="00E907D1"/>
    <w:rsid w:val="00EB4C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3D78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37BC9"/>
    <w:rPr>
      <w:rFonts w:ascii="Times New Roman" w:hAnsi="Times New Roman"/>
      <w:color w:val="auto"/>
      <w:sz w:val="24"/>
      <w:bdr w:val="none" w:sz="0" w:space="0" w:color="auto"/>
      <w:shd w:val="clear" w:color="auto" w:fill="auto"/>
      <w14:props3d w14:extrusionH="0" w14:contourW="0" w14:prstMateri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0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1157</Words>
  <Characters>6599</Characters>
  <Application>Microsoft Macintosh Word</Application>
  <DocSecurity>0</DocSecurity>
  <Lines>54</Lines>
  <Paragraphs>15</Paragraphs>
  <ScaleCrop>false</ScaleCrop>
  <Company>Germantown Municipal Schools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Catherine Young</cp:lastModifiedBy>
  <cp:revision>4</cp:revision>
  <dcterms:created xsi:type="dcterms:W3CDTF">2016-08-15T02:19:00Z</dcterms:created>
  <dcterms:modified xsi:type="dcterms:W3CDTF">2016-08-15T03:02:00Z</dcterms:modified>
</cp:coreProperties>
</file>